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3221"/>
        <w:gridCol w:w="4879"/>
        <w:gridCol w:w="4209"/>
      </w:tblGrid>
      <w:tr w:rsidR="001A42C1" w:rsidRPr="00B607B4" w:rsidTr="00CF4102">
        <w:trPr>
          <w:cantSplit/>
          <w:trHeight w:val="340"/>
          <w:tblHeader/>
          <w:jc w:val="center"/>
        </w:trPr>
        <w:tc>
          <w:tcPr>
            <w:tcW w:w="5000" w:type="pct"/>
            <w:gridSpan w:val="4"/>
            <w:shd w:val="clear" w:color="auto" w:fill="E0E0E0"/>
            <w:vAlign w:val="center"/>
          </w:tcPr>
          <w:p w:rsidR="001A42C1" w:rsidRPr="00072C36" w:rsidRDefault="00C754CE" w:rsidP="00CF4102">
            <w:pPr>
              <w:spacing w:after="0" w:line="240" w:lineRule="auto"/>
              <w:jc w:val="center"/>
              <w:rPr>
                <w:rFonts w:ascii="Tahoma" w:hAnsi="Tahoma" w:cs="Tahoma"/>
                <w:b/>
              </w:rPr>
            </w:pPr>
            <w:r>
              <w:rPr>
                <w:rFonts w:ascii="Tahoma" w:hAnsi="Tahoma" w:cs="Tahoma"/>
                <w:b/>
              </w:rPr>
              <w:t xml:space="preserve">RISK ASSESSMENT: </w:t>
            </w:r>
            <w:r w:rsidR="003D6809">
              <w:rPr>
                <w:rFonts w:ascii="Tahoma" w:hAnsi="Tahoma" w:cs="Tahoma"/>
                <w:b/>
              </w:rPr>
              <w:t>SATURDAY ROUTE</w:t>
            </w:r>
            <w:bookmarkStart w:id="0" w:name="_GoBack"/>
            <w:bookmarkEnd w:id="0"/>
          </w:p>
        </w:tc>
      </w:tr>
      <w:tr w:rsidR="001A42C1" w:rsidRPr="00B607B4" w:rsidTr="00CF4102">
        <w:trPr>
          <w:cantSplit/>
          <w:trHeight w:val="340"/>
          <w:tblHeader/>
          <w:jc w:val="center"/>
        </w:trPr>
        <w:tc>
          <w:tcPr>
            <w:tcW w:w="1043" w:type="pct"/>
            <w:shd w:val="clear" w:color="auto" w:fill="E0E0E0"/>
            <w:vAlign w:val="center"/>
          </w:tcPr>
          <w:p w:rsidR="001A42C1" w:rsidRPr="00072C36" w:rsidRDefault="001A42C1" w:rsidP="00CF4102">
            <w:pPr>
              <w:spacing w:after="0" w:line="240" w:lineRule="auto"/>
              <w:jc w:val="center"/>
              <w:rPr>
                <w:rFonts w:ascii="Tahoma" w:hAnsi="Tahoma" w:cs="Tahoma"/>
                <w:b/>
              </w:rPr>
            </w:pPr>
            <w:r w:rsidRPr="00072C36">
              <w:rPr>
                <w:rFonts w:ascii="Tahoma" w:hAnsi="Tahoma" w:cs="Tahoma"/>
                <w:b/>
              </w:rPr>
              <w:t>Date:</w:t>
            </w:r>
          </w:p>
        </w:tc>
        <w:tc>
          <w:tcPr>
            <w:tcW w:w="1089" w:type="pct"/>
            <w:shd w:val="clear" w:color="auto" w:fill="E0E0E0"/>
            <w:vAlign w:val="center"/>
          </w:tcPr>
          <w:p w:rsidR="001A42C1" w:rsidRPr="00072C36" w:rsidRDefault="001A42C1" w:rsidP="00CF4102">
            <w:pPr>
              <w:spacing w:after="0" w:line="240" w:lineRule="auto"/>
              <w:jc w:val="center"/>
              <w:rPr>
                <w:rFonts w:ascii="Tahoma" w:hAnsi="Tahoma" w:cs="Tahoma"/>
                <w:b/>
              </w:rPr>
            </w:pPr>
            <w:r w:rsidRPr="00072C36">
              <w:rPr>
                <w:rFonts w:ascii="Tahoma" w:hAnsi="Tahoma" w:cs="Tahoma"/>
                <w:b/>
              </w:rPr>
              <w:t>Assessed by:</w:t>
            </w:r>
          </w:p>
        </w:tc>
        <w:tc>
          <w:tcPr>
            <w:tcW w:w="1458" w:type="pct"/>
            <w:shd w:val="clear" w:color="auto" w:fill="E0E0E0"/>
            <w:vAlign w:val="center"/>
          </w:tcPr>
          <w:p w:rsidR="001A42C1" w:rsidRPr="00072C36" w:rsidRDefault="001A42C1" w:rsidP="00CF4102">
            <w:pPr>
              <w:spacing w:after="0" w:line="240" w:lineRule="auto"/>
              <w:jc w:val="center"/>
              <w:rPr>
                <w:rFonts w:ascii="Tahoma" w:hAnsi="Tahoma" w:cs="Tahoma"/>
                <w:b/>
              </w:rPr>
            </w:pPr>
            <w:r w:rsidRPr="00072C36">
              <w:rPr>
                <w:rFonts w:ascii="Tahoma" w:hAnsi="Tahoma" w:cs="Tahoma"/>
                <w:b/>
              </w:rPr>
              <w:t>Location:</w:t>
            </w:r>
          </w:p>
        </w:tc>
        <w:tc>
          <w:tcPr>
            <w:tcW w:w="1410" w:type="pct"/>
            <w:shd w:val="clear" w:color="auto" w:fill="E0E0E0"/>
            <w:vAlign w:val="center"/>
          </w:tcPr>
          <w:p w:rsidR="001A42C1" w:rsidRPr="00072C36" w:rsidRDefault="001A42C1" w:rsidP="00CF4102">
            <w:pPr>
              <w:spacing w:after="0" w:line="240" w:lineRule="auto"/>
              <w:jc w:val="center"/>
              <w:rPr>
                <w:rFonts w:ascii="Tahoma" w:hAnsi="Tahoma" w:cs="Tahoma"/>
                <w:b/>
              </w:rPr>
            </w:pPr>
            <w:r w:rsidRPr="00072C36">
              <w:rPr>
                <w:rFonts w:ascii="Tahoma" w:hAnsi="Tahoma" w:cs="Tahoma"/>
                <w:b/>
              </w:rPr>
              <w:t>Review</w:t>
            </w:r>
            <w:r w:rsidR="002E1E95">
              <w:rPr>
                <w:rFonts w:ascii="Tahoma" w:hAnsi="Tahoma" w:cs="Tahoma"/>
                <w:b/>
              </w:rPr>
              <w:t xml:space="preserve"> next due</w:t>
            </w:r>
            <w:r w:rsidRPr="00072C36">
              <w:rPr>
                <w:rFonts w:ascii="Tahoma" w:hAnsi="Tahoma" w:cs="Tahoma"/>
                <w:b/>
              </w:rPr>
              <w:t>:</w:t>
            </w:r>
          </w:p>
        </w:tc>
      </w:tr>
      <w:tr w:rsidR="001A42C1" w:rsidRPr="004B70ED" w:rsidTr="00CF4102">
        <w:trPr>
          <w:cantSplit/>
          <w:trHeight w:val="340"/>
          <w:tblHeader/>
          <w:jc w:val="center"/>
        </w:trPr>
        <w:tc>
          <w:tcPr>
            <w:tcW w:w="1043" w:type="pct"/>
            <w:tcBorders>
              <w:bottom w:val="single" w:sz="4" w:space="0" w:color="auto"/>
            </w:tcBorders>
            <w:shd w:val="clear" w:color="auto" w:fill="E0E0E0"/>
            <w:vAlign w:val="center"/>
          </w:tcPr>
          <w:p w:rsidR="001A42C1" w:rsidRPr="002E1E95" w:rsidRDefault="00C754CE" w:rsidP="00CF4102">
            <w:pPr>
              <w:spacing w:after="0" w:line="240" w:lineRule="auto"/>
              <w:jc w:val="center"/>
              <w:rPr>
                <w:rFonts w:ascii="Tahoma" w:hAnsi="Tahoma" w:cs="Tahoma"/>
                <w:color w:val="000000" w:themeColor="text1"/>
                <w:szCs w:val="24"/>
              </w:rPr>
            </w:pPr>
            <w:r w:rsidRPr="002E1E95">
              <w:rPr>
                <w:rFonts w:ascii="Tahoma" w:hAnsi="Tahoma" w:cs="Tahoma"/>
                <w:color w:val="000000" w:themeColor="text1"/>
                <w:szCs w:val="24"/>
              </w:rPr>
              <w:t>11</w:t>
            </w:r>
            <w:r w:rsidRPr="002E1E95">
              <w:rPr>
                <w:rFonts w:ascii="Tahoma" w:hAnsi="Tahoma" w:cs="Tahoma"/>
                <w:color w:val="000000" w:themeColor="text1"/>
                <w:szCs w:val="24"/>
                <w:vertAlign w:val="superscript"/>
              </w:rPr>
              <w:t>th</w:t>
            </w:r>
            <w:r w:rsidRPr="002E1E95">
              <w:rPr>
                <w:rFonts w:ascii="Tahoma" w:hAnsi="Tahoma" w:cs="Tahoma"/>
                <w:color w:val="000000" w:themeColor="text1"/>
                <w:szCs w:val="24"/>
              </w:rPr>
              <w:t xml:space="preserve"> November 2016</w:t>
            </w:r>
          </w:p>
        </w:tc>
        <w:tc>
          <w:tcPr>
            <w:tcW w:w="1089" w:type="pct"/>
            <w:tcBorders>
              <w:bottom w:val="single" w:sz="4" w:space="0" w:color="auto"/>
            </w:tcBorders>
            <w:shd w:val="clear" w:color="auto" w:fill="E0E0E0"/>
            <w:vAlign w:val="center"/>
          </w:tcPr>
          <w:p w:rsidR="001A42C1" w:rsidRPr="002E1E95" w:rsidRDefault="00C754CE" w:rsidP="00CF4102">
            <w:pPr>
              <w:spacing w:after="0" w:line="240" w:lineRule="auto"/>
              <w:jc w:val="center"/>
              <w:rPr>
                <w:rFonts w:ascii="Tahoma" w:hAnsi="Tahoma" w:cs="Tahoma"/>
                <w:color w:val="000000" w:themeColor="text1"/>
                <w:szCs w:val="24"/>
              </w:rPr>
            </w:pPr>
            <w:r w:rsidRPr="002E1E95">
              <w:rPr>
                <w:rFonts w:ascii="Tahoma" w:hAnsi="Tahoma" w:cs="Tahoma"/>
                <w:color w:val="000000" w:themeColor="text1"/>
                <w:szCs w:val="24"/>
              </w:rPr>
              <w:t>Sarah Rickard</w:t>
            </w:r>
          </w:p>
        </w:tc>
        <w:tc>
          <w:tcPr>
            <w:tcW w:w="1458" w:type="pct"/>
            <w:tcBorders>
              <w:bottom w:val="single" w:sz="4" w:space="0" w:color="auto"/>
            </w:tcBorders>
            <w:shd w:val="clear" w:color="auto" w:fill="E0E0E0"/>
            <w:vAlign w:val="center"/>
          </w:tcPr>
          <w:p w:rsidR="00042233" w:rsidRDefault="00042233" w:rsidP="00CF4102">
            <w:pPr>
              <w:spacing w:after="0" w:line="240" w:lineRule="auto"/>
              <w:jc w:val="center"/>
              <w:rPr>
                <w:rFonts w:ascii="Tahoma" w:hAnsi="Tahoma" w:cs="Tahoma"/>
                <w:color w:val="000000" w:themeColor="text1"/>
                <w:szCs w:val="24"/>
              </w:rPr>
            </w:pPr>
            <w:r>
              <w:rPr>
                <w:rFonts w:ascii="Tahoma" w:hAnsi="Tahoma" w:cs="Tahoma"/>
                <w:color w:val="000000" w:themeColor="text1"/>
                <w:szCs w:val="24"/>
              </w:rPr>
              <w:t xml:space="preserve">Start at Longford Park Athletics Stadium with various routes in </w:t>
            </w:r>
            <w:proofErr w:type="spellStart"/>
            <w:r>
              <w:rPr>
                <w:rFonts w:ascii="Tahoma" w:hAnsi="Tahoma" w:cs="Tahoma"/>
                <w:color w:val="000000" w:themeColor="text1"/>
                <w:szCs w:val="24"/>
              </w:rPr>
              <w:t>Chorlton</w:t>
            </w:r>
            <w:proofErr w:type="spellEnd"/>
            <w:r>
              <w:rPr>
                <w:rFonts w:ascii="Tahoma" w:hAnsi="Tahoma" w:cs="Tahoma"/>
                <w:color w:val="000000" w:themeColor="text1"/>
                <w:szCs w:val="24"/>
              </w:rPr>
              <w:t xml:space="preserve"> and Sale water park</w:t>
            </w:r>
          </w:p>
          <w:p w:rsidR="00B575B6" w:rsidRPr="002E1E95" w:rsidRDefault="00042233" w:rsidP="00CF4102">
            <w:pPr>
              <w:spacing w:after="0" w:line="240" w:lineRule="auto"/>
              <w:jc w:val="center"/>
              <w:rPr>
                <w:rFonts w:ascii="Tahoma" w:hAnsi="Tahoma" w:cs="Tahoma"/>
                <w:color w:val="000000" w:themeColor="text1"/>
                <w:szCs w:val="24"/>
              </w:rPr>
            </w:pPr>
            <w:r>
              <w:rPr>
                <w:rFonts w:ascii="Tahoma" w:hAnsi="Tahoma" w:cs="Tahoma"/>
                <w:color w:val="000000" w:themeColor="text1"/>
                <w:szCs w:val="24"/>
              </w:rPr>
              <w:t xml:space="preserve">Route: </w:t>
            </w:r>
            <w:r w:rsidRPr="00042233">
              <w:rPr>
                <w:rFonts w:ascii="Tahoma" w:hAnsi="Tahoma" w:cs="Tahoma"/>
                <w:color w:val="000000" w:themeColor="text1"/>
                <w:szCs w:val="24"/>
              </w:rPr>
              <w:t>http://manchesterfrontrunners.org.uk/saturday/</w:t>
            </w:r>
          </w:p>
        </w:tc>
        <w:tc>
          <w:tcPr>
            <w:tcW w:w="1410" w:type="pct"/>
            <w:tcBorders>
              <w:bottom w:val="single" w:sz="4" w:space="0" w:color="auto"/>
            </w:tcBorders>
            <w:shd w:val="clear" w:color="auto" w:fill="E0E0E0"/>
            <w:vAlign w:val="center"/>
          </w:tcPr>
          <w:p w:rsidR="001A42C1" w:rsidRPr="002E1E95" w:rsidRDefault="00C754CE" w:rsidP="00CF4102">
            <w:pPr>
              <w:spacing w:after="0" w:line="240" w:lineRule="auto"/>
              <w:jc w:val="center"/>
              <w:rPr>
                <w:rFonts w:ascii="Tahoma" w:hAnsi="Tahoma" w:cs="Tahoma"/>
                <w:color w:val="000000" w:themeColor="text1"/>
                <w:szCs w:val="24"/>
              </w:rPr>
            </w:pPr>
            <w:r w:rsidRPr="002E1E95">
              <w:rPr>
                <w:rFonts w:ascii="Tahoma" w:hAnsi="Tahoma" w:cs="Tahoma"/>
                <w:color w:val="000000" w:themeColor="text1"/>
                <w:szCs w:val="24"/>
              </w:rPr>
              <w:t>Annually – November 2017</w:t>
            </w:r>
          </w:p>
        </w:tc>
      </w:tr>
    </w:tbl>
    <w:p w:rsidR="001A42C1" w:rsidRPr="00443D55" w:rsidRDefault="001A42C1" w:rsidP="001A42C1">
      <w:pPr>
        <w:rPr>
          <w:sz w:val="18"/>
          <w:szCs w:val="18"/>
        </w:rPr>
      </w:pPr>
    </w:p>
    <w:tbl>
      <w:tblPr>
        <w:tblStyle w:val="TableGrid"/>
        <w:tblW w:w="5000" w:type="pct"/>
        <w:tblLook w:val="04A0" w:firstRow="1" w:lastRow="0" w:firstColumn="1" w:lastColumn="0" w:noHBand="0" w:noVBand="1"/>
      </w:tblPr>
      <w:tblGrid>
        <w:gridCol w:w="2137"/>
        <w:gridCol w:w="2217"/>
        <w:gridCol w:w="3944"/>
        <w:gridCol w:w="827"/>
        <w:gridCol w:w="1954"/>
        <w:gridCol w:w="1186"/>
        <w:gridCol w:w="970"/>
        <w:gridCol w:w="956"/>
        <w:gridCol w:w="1197"/>
      </w:tblGrid>
      <w:tr w:rsidR="00907DE2" w:rsidRPr="00433F80" w:rsidTr="002E1E95">
        <w:trPr>
          <w:trHeight w:val="860"/>
        </w:trPr>
        <w:tc>
          <w:tcPr>
            <w:tcW w:w="701" w:type="pct"/>
            <w:shd w:val="clear" w:color="auto" w:fill="D9D9D9" w:themeFill="background1" w:themeFillShade="D9"/>
            <w:vAlign w:val="center"/>
          </w:tcPr>
          <w:p w:rsidR="001A42C1" w:rsidRPr="00AC5856" w:rsidRDefault="00C754CE" w:rsidP="00CF4102">
            <w:pPr>
              <w:jc w:val="center"/>
              <w:rPr>
                <w:rFonts w:ascii="Tahoma" w:hAnsi="Tahoma" w:cs="Tahoma"/>
                <w:b/>
                <w:sz w:val="20"/>
              </w:rPr>
            </w:pPr>
            <w:r>
              <w:rPr>
                <w:rFonts w:ascii="Tahoma" w:hAnsi="Tahoma" w:cs="Tahoma"/>
                <w:b/>
                <w:sz w:val="20"/>
              </w:rPr>
              <w:t>What are the h</w:t>
            </w:r>
            <w:r w:rsidR="001A42C1" w:rsidRPr="00AC5856">
              <w:rPr>
                <w:rFonts w:ascii="Tahoma" w:hAnsi="Tahoma" w:cs="Tahoma"/>
                <w:b/>
                <w:sz w:val="20"/>
              </w:rPr>
              <w:t>azards?</w:t>
            </w:r>
          </w:p>
        </w:tc>
        <w:tc>
          <w:tcPr>
            <w:tcW w:w="727" w:type="pct"/>
            <w:tcBorders>
              <w:right w:val="single" w:sz="4" w:space="0" w:color="auto"/>
            </w:tcBorders>
            <w:shd w:val="clear" w:color="auto" w:fill="D9D9D9" w:themeFill="background1" w:themeFillShade="D9"/>
            <w:vAlign w:val="center"/>
          </w:tcPr>
          <w:p w:rsidR="001A42C1" w:rsidRPr="00AC5856" w:rsidRDefault="001A42C1" w:rsidP="00CF4102">
            <w:pPr>
              <w:jc w:val="center"/>
              <w:rPr>
                <w:rFonts w:ascii="Tahoma" w:hAnsi="Tahoma" w:cs="Tahoma"/>
                <w:b/>
                <w:sz w:val="20"/>
              </w:rPr>
            </w:pPr>
            <w:r w:rsidRPr="00AC5856">
              <w:rPr>
                <w:rFonts w:ascii="Tahoma" w:hAnsi="Tahoma" w:cs="Tahoma"/>
                <w:b/>
                <w:sz w:val="20"/>
              </w:rPr>
              <w:t>Who might be harmed and how?</w:t>
            </w:r>
          </w:p>
        </w:tc>
        <w:tc>
          <w:tcPr>
            <w:tcW w:w="1288" w:type="pct"/>
            <w:tcBorders>
              <w:top w:val="single" w:sz="4" w:space="0" w:color="auto"/>
              <w:left w:val="single" w:sz="4" w:space="0" w:color="auto"/>
              <w:right w:val="single" w:sz="4" w:space="0" w:color="auto"/>
            </w:tcBorders>
            <w:shd w:val="clear" w:color="auto" w:fill="D9D9D9" w:themeFill="background1" w:themeFillShade="D9"/>
            <w:vAlign w:val="center"/>
          </w:tcPr>
          <w:p w:rsidR="001A42C1" w:rsidRPr="00AC5856" w:rsidRDefault="001A42C1" w:rsidP="00CF4102">
            <w:pPr>
              <w:jc w:val="center"/>
              <w:rPr>
                <w:rFonts w:ascii="Tahoma" w:hAnsi="Tahoma" w:cs="Tahoma"/>
                <w:b/>
                <w:sz w:val="20"/>
              </w:rPr>
            </w:pPr>
            <w:r w:rsidRPr="00AC5856">
              <w:rPr>
                <w:rFonts w:ascii="Tahoma" w:hAnsi="Tahoma" w:cs="Tahoma"/>
                <w:b/>
                <w:sz w:val="20"/>
              </w:rPr>
              <w:t>What are you already doing?</w:t>
            </w:r>
          </w:p>
        </w:tc>
        <w:tc>
          <w:tcPr>
            <w:tcW w:w="275" w:type="pct"/>
            <w:tcBorders>
              <w:top w:val="single" w:sz="4" w:space="0" w:color="auto"/>
              <w:left w:val="single" w:sz="4" w:space="0" w:color="auto"/>
              <w:right w:val="single" w:sz="4" w:space="0" w:color="auto"/>
            </w:tcBorders>
            <w:shd w:val="clear" w:color="auto" w:fill="D9D9D9" w:themeFill="background1" w:themeFillShade="D9"/>
            <w:vAlign w:val="center"/>
          </w:tcPr>
          <w:p w:rsidR="001A42C1" w:rsidRPr="00AC5856" w:rsidRDefault="00C754CE" w:rsidP="00CF4102">
            <w:pPr>
              <w:jc w:val="center"/>
              <w:rPr>
                <w:rFonts w:ascii="Tahoma" w:hAnsi="Tahoma" w:cs="Tahoma"/>
                <w:b/>
                <w:sz w:val="20"/>
              </w:rPr>
            </w:pPr>
            <w:r>
              <w:rPr>
                <w:rFonts w:ascii="Tahoma" w:hAnsi="Tahoma" w:cs="Tahoma"/>
                <w:b/>
                <w:sz w:val="20"/>
              </w:rPr>
              <w:t>Risk r</w:t>
            </w:r>
            <w:r w:rsidR="001A42C1" w:rsidRPr="00AC5856">
              <w:rPr>
                <w:rFonts w:ascii="Tahoma" w:hAnsi="Tahoma" w:cs="Tahoma"/>
                <w:b/>
                <w:sz w:val="20"/>
              </w:rPr>
              <w:t>ating</w:t>
            </w:r>
          </w:p>
        </w:tc>
        <w:tc>
          <w:tcPr>
            <w:tcW w:w="641" w:type="pct"/>
            <w:tcBorders>
              <w:top w:val="single" w:sz="4" w:space="0" w:color="auto"/>
              <w:left w:val="single" w:sz="4" w:space="0" w:color="auto"/>
              <w:right w:val="single" w:sz="4" w:space="0" w:color="auto"/>
            </w:tcBorders>
            <w:shd w:val="clear" w:color="auto" w:fill="D9D9D9" w:themeFill="background1" w:themeFillShade="D9"/>
            <w:vAlign w:val="center"/>
          </w:tcPr>
          <w:p w:rsidR="001A42C1" w:rsidRPr="00AC5856" w:rsidRDefault="001A42C1" w:rsidP="00CF4102">
            <w:pPr>
              <w:jc w:val="center"/>
              <w:rPr>
                <w:rFonts w:ascii="Tahoma" w:hAnsi="Tahoma" w:cs="Tahoma"/>
                <w:b/>
                <w:sz w:val="20"/>
              </w:rPr>
            </w:pPr>
            <w:r w:rsidRPr="00AC5856">
              <w:rPr>
                <w:rFonts w:ascii="Tahoma" w:hAnsi="Tahoma" w:cs="Tahoma"/>
                <w:b/>
                <w:sz w:val="20"/>
              </w:rPr>
              <w:t>What else can you do to control this risk?</w:t>
            </w:r>
          </w:p>
        </w:tc>
        <w:tc>
          <w:tcPr>
            <w:tcW w:w="385" w:type="pct"/>
            <w:tcBorders>
              <w:left w:val="single" w:sz="4" w:space="0" w:color="auto"/>
              <w:right w:val="single" w:sz="4" w:space="0" w:color="auto"/>
            </w:tcBorders>
            <w:shd w:val="clear" w:color="auto" w:fill="D9D9D9" w:themeFill="background1" w:themeFillShade="D9"/>
            <w:vAlign w:val="center"/>
          </w:tcPr>
          <w:p w:rsidR="001A42C1" w:rsidRPr="00AC5856" w:rsidRDefault="00907DE2" w:rsidP="00CF4102">
            <w:pPr>
              <w:jc w:val="center"/>
              <w:rPr>
                <w:rFonts w:ascii="Tahoma" w:hAnsi="Tahoma" w:cs="Tahoma"/>
                <w:b/>
                <w:sz w:val="20"/>
              </w:rPr>
            </w:pPr>
            <w:r>
              <w:rPr>
                <w:rFonts w:ascii="Tahoma" w:hAnsi="Tahoma" w:cs="Tahoma"/>
                <w:b/>
                <w:sz w:val="20"/>
              </w:rPr>
              <w:t>Resultant risk r</w:t>
            </w:r>
            <w:r w:rsidR="001A42C1" w:rsidRPr="00AC5856">
              <w:rPr>
                <w:rFonts w:ascii="Tahoma" w:hAnsi="Tahoma" w:cs="Tahoma"/>
                <w:b/>
                <w:sz w:val="20"/>
              </w:rPr>
              <w:t>ating</w:t>
            </w:r>
          </w:p>
        </w:tc>
        <w:tc>
          <w:tcPr>
            <w:tcW w:w="303" w:type="pct"/>
            <w:tcBorders>
              <w:left w:val="single" w:sz="4" w:space="0" w:color="auto"/>
              <w:right w:val="single" w:sz="4" w:space="0" w:color="auto"/>
            </w:tcBorders>
            <w:shd w:val="clear" w:color="auto" w:fill="D9D9D9" w:themeFill="background1" w:themeFillShade="D9"/>
            <w:vAlign w:val="center"/>
          </w:tcPr>
          <w:p w:rsidR="001A42C1" w:rsidRPr="00AC5856" w:rsidRDefault="001A42C1" w:rsidP="00CF4102">
            <w:pPr>
              <w:jc w:val="center"/>
              <w:rPr>
                <w:rFonts w:ascii="Tahoma" w:hAnsi="Tahoma" w:cs="Tahoma"/>
                <w:b/>
                <w:sz w:val="20"/>
              </w:rPr>
            </w:pPr>
            <w:r w:rsidRPr="00AC5856">
              <w:rPr>
                <w:rFonts w:ascii="Tahoma" w:hAnsi="Tahoma" w:cs="Tahoma"/>
                <w:b/>
                <w:sz w:val="20"/>
              </w:rPr>
              <w:t>Action by whom</w:t>
            </w:r>
          </w:p>
        </w:tc>
        <w:tc>
          <w:tcPr>
            <w:tcW w:w="284" w:type="pct"/>
            <w:tcBorders>
              <w:left w:val="single" w:sz="4" w:space="0" w:color="auto"/>
              <w:right w:val="single" w:sz="4" w:space="0" w:color="auto"/>
            </w:tcBorders>
            <w:shd w:val="clear" w:color="auto" w:fill="D9D9D9" w:themeFill="background1" w:themeFillShade="D9"/>
            <w:vAlign w:val="center"/>
          </w:tcPr>
          <w:p w:rsidR="001A42C1" w:rsidRPr="00AC5856" w:rsidRDefault="001A42C1" w:rsidP="00CF4102">
            <w:pPr>
              <w:jc w:val="center"/>
              <w:rPr>
                <w:rFonts w:ascii="Tahoma" w:hAnsi="Tahoma" w:cs="Tahoma"/>
                <w:b/>
                <w:sz w:val="20"/>
              </w:rPr>
            </w:pPr>
            <w:r w:rsidRPr="00AC5856">
              <w:rPr>
                <w:rFonts w:ascii="Tahoma" w:hAnsi="Tahoma" w:cs="Tahoma"/>
                <w:b/>
                <w:sz w:val="20"/>
              </w:rPr>
              <w:t>Target date</w:t>
            </w:r>
          </w:p>
        </w:tc>
        <w:tc>
          <w:tcPr>
            <w:tcW w:w="395" w:type="pct"/>
            <w:tcBorders>
              <w:left w:val="single" w:sz="4" w:space="0" w:color="auto"/>
              <w:right w:val="single" w:sz="4" w:space="0" w:color="auto"/>
            </w:tcBorders>
            <w:shd w:val="clear" w:color="auto" w:fill="D9D9D9" w:themeFill="background1" w:themeFillShade="D9"/>
            <w:vAlign w:val="center"/>
          </w:tcPr>
          <w:p w:rsidR="001A42C1" w:rsidRPr="00AC5856" w:rsidRDefault="001A42C1" w:rsidP="00CF4102">
            <w:pPr>
              <w:jc w:val="center"/>
              <w:rPr>
                <w:rFonts w:ascii="Tahoma" w:hAnsi="Tahoma" w:cs="Tahoma"/>
                <w:b/>
                <w:sz w:val="20"/>
              </w:rPr>
            </w:pPr>
            <w:r w:rsidRPr="00AC5856">
              <w:rPr>
                <w:rFonts w:ascii="Tahoma" w:hAnsi="Tahoma" w:cs="Tahoma"/>
                <w:b/>
                <w:sz w:val="20"/>
              </w:rPr>
              <w:t>Complete</w:t>
            </w:r>
          </w:p>
        </w:tc>
      </w:tr>
      <w:tr w:rsidR="00907DE2" w:rsidRPr="00433F80" w:rsidTr="00907DE2">
        <w:tc>
          <w:tcPr>
            <w:tcW w:w="701" w:type="pct"/>
            <w:vAlign w:val="center"/>
          </w:tcPr>
          <w:p w:rsidR="001A42C1" w:rsidRPr="00AC5856" w:rsidRDefault="003D6809" w:rsidP="00C754CE">
            <w:pPr>
              <w:spacing w:line="240" w:lineRule="auto"/>
              <w:jc w:val="center"/>
              <w:rPr>
                <w:rFonts w:ascii="Tahoma" w:hAnsi="Tahoma" w:cs="Tahoma"/>
                <w:sz w:val="20"/>
              </w:rPr>
            </w:pPr>
            <w:r>
              <w:rPr>
                <w:rFonts w:ascii="Tahoma" w:hAnsi="Tahoma" w:cs="Tahoma"/>
                <w:sz w:val="20"/>
              </w:rPr>
              <w:t>R</w:t>
            </w:r>
            <w:r w:rsidR="001A42C1">
              <w:rPr>
                <w:rFonts w:ascii="Tahoma" w:hAnsi="Tahoma" w:cs="Tahoma"/>
                <w:sz w:val="20"/>
              </w:rPr>
              <w:t xml:space="preserve">oads </w:t>
            </w:r>
            <w:r>
              <w:rPr>
                <w:rFonts w:ascii="Tahoma" w:hAnsi="Tahoma" w:cs="Tahoma"/>
                <w:sz w:val="20"/>
              </w:rPr>
              <w:t>to cross, especially Edge Lane at start and finish</w:t>
            </w:r>
          </w:p>
        </w:tc>
        <w:tc>
          <w:tcPr>
            <w:tcW w:w="727" w:type="pct"/>
            <w:tcBorders>
              <w:right w:val="single" w:sz="4" w:space="0" w:color="auto"/>
            </w:tcBorders>
            <w:vAlign w:val="center"/>
          </w:tcPr>
          <w:p w:rsidR="001A42C1" w:rsidRPr="00AC5856" w:rsidRDefault="001A42C1" w:rsidP="00C754CE">
            <w:pPr>
              <w:spacing w:line="240" w:lineRule="auto"/>
              <w:jc w:val="center"/>
              <w:rPr>
                <w:rFonts w:ascii="Tahoma" w:hAnsi="Tahoma" w:cs="Tahoma"/>
                <w:sz w:val="20"/>
              </w:rPr>
            </w:pPr>
            <w:r>
              <w:rPr>
                <w:rFonts w:ascii="Tahoma" w:hAnsi="Tahoma" w:cs="Tahoma"/>
                <w:sz w:val="20"/>
              </w:rPr>
              <w:t>Runners may be injured, as they cross roads if approach</w:t>
            </w:r>
            <w:r w:rsidR="00C754CE">
              <w:rPr>
                <w:rFonts w:ascii="Tahoma" w:hAnsi="Tahoma" w:cs="Tahoma"/>
                <w:sz w:val="20"/>
              </w:rPr>
              <w:t>ed with little care for traffic</w:t>
            </w:r>
          </w:p>
        </w:tc>
        <w:tc>
          <w:tcPr>
            <w:tcW w:w="1288" w:type="pct"/>
            <w:tcBorders>
              <w:left w:val="single" w:sz="4" w:space="0" w:color="auto"/>
              <w:right w:val="single" w:sz="4" w:space="0" w:color="auto"/>
            </w:tcBorders>
            <w:vAlign w:val="center"/>
          </w:tcPr>
          <w:p w:rsidR="001A42C1" w:rsidRPr="00C754CE" w:rsidRDefault="003D6809" w:rsidP="00C754CE">
            <w:pPr>
              <w:spacing w:after="0" w:line="240" w:lineRule="auto"/>
              <w:jc w:val="center"/>
              <w:rPr>
                <w:rFonts w:ascii="Tahoma" w:hAnsi="Tahoma" w:cs="Tahoma"/>
                <w:sz w:val="20"/>
                <w:szCs w:val="20"/>
              </w:rPr>
            </w:pPr>
            <w:r>
              <w:rPr>
                <w:rFonts w:ascii="Tahoma" w:hAnsi="Tahoma" w:cs="Tahoma"/>
                <w:sz w:val="20"/>
                <w:szCs w:val="20"/>
              </w:rPr>
              <w:t xml:space="preserve">Group sets off and crosses Edge Lane together at start to ensure safe passage across the main road. </w:t>
            </w:r>
            <w:r w:rsidR="001A42C1" w:rsidRPr="00C754CE">
              <w:rPr>
                <w:rFonts w:ascii="Tahoma" w:hAnsi="Tahoma" w:cs="Tahoma"/>
                <w:sz w:val="20"/>
                <w:szCs w:val="20"/>
              </w:rPr>
              <w:t>Runners advised not to wear earphones</w:t>
            </w:r>
            <w:r>
              <w:rPr>
                <w:rFonts w:ascii="Tahoma" w:hAnsi="Tahoma" w:cs="Tahoma"/>
                <w:sz w:val="20"/>
                <w:szCs w:val="20"/>
              </w:rPr>
              <w:t xml:space="preserve">. </w:t>
            </w:r>
            <w:r w:rsidR="00C754CE" w:rsidRPr="00C754CE">
              <w:rPr>
                <w:rFonts w:ascii="Tahoma" w:hAnsi="Tahoma" w:cs="Tahoma"/>
                <w:sz w:val="20"/>
                <w:szCs w:val="20"/>
              </w:rPr>
              <w:t>Run buddies are paired</w:t>
            </w:r>
            <w:r w:rsidR="00B575B6">
              <w:rPr>
                <w:rFonts w:ascii="Tahoma" w:hAnsi="Tahoma" w:cs="Tahoma"/>
                <w:sz w:val="20"/>
                <w:szCs w:val="20"/>
              </w:rPr>
              <w:t xml:space="preserve"> with new runners</w:t>
            </w:r>
            <w:r w:rsidR="001A42C1" w:rsidRPr="00C754CE">
              <w:rPr>
                <w:rFonts w:ascii="Tahoma" w:hAnsi="Tahoma" w:cs="Tahoma"/>
                <w:sz w:val="20"/>
                <w:szCs w:val="20"/>
              </w:rPr>
              <w:t xml:space="preserve"> or those unsure of the route.</w:t>
            </w:r>
          </w:p>
        </w:tc>
        <w:tc>
          <w:tcPr>
            <w:tcW w:w="275" w:type="pct"/>
            <w:tcBorders>
              <w:left w:val="single" w:sz="4" w:space="0" w:color="auto"/>
              <w:right w:val="single" w:sz="4" w:space="0" w:color="auto"/>
            </w:tcBorders>
            <w:shd w:val="clear" w:color="auto" w:fill="FF0000"/>
            <w:vAlign w:val="center"/>
          </w:tcPr>
          <w:p w:rsidR="001A42C1" w:rsidRPr="00AC5856" w:rsidRDefault="001A42C1" w:rsidP="00C754CE">
            <w:pPr>
              <w:spacing w:line="240" w:lineRule="auto"/>
              <w:jc w:val="center"/>
              <w:rPr>
                <w:rFonts w:ascii="Tahoma" w:hAnsi="Tahoma" w:cs="Tahoma"/>
                <w:sz w:val="20"/>
              </w:rPr>
            </w:pPr>
            <w:r>
              <w:rPr>
                <w:rFonts w:ascii="Tahoma" w:hAnsi="Tahoma" w:cs="Tahoma"/>
                <w:sz w:val="20"/>
              </w:rPr>
              <w:t>H</w:t>
            </w:r>
          </w:p>
        </w:tc>
        <w:tc>
          <w:tcPr>
            <w:tcW w:w="641" w:type="pct"/>
            <w:tcBorders>
              <w:left w:val="single" w:sz="4" w:space="0" w:color="auto"/>
              <w:right w:val="single" w:sz="4" w:space="0" w:color="auto"/>
            </w:tcBorders>
            <w:vAlign w:val="center"/>
          </w:tcPr>
          <w:p w:rsidR="001A42C1" w:rsidRPr="00C754CE" w:rsidRDefault="00C754CE" w:rsidP="00C754CE">
            <w:pPr>
              <w:spacing w:after="0" w:line="240" w:lineRule="auto"/>
              <w:jc w:val="center"/>
              <w:rPr>
                <w:rFonts w:ascii="Tahoma" w:hAnsi="Tahoma" w:cs="Tahoma"/>
                <w:sz w:val="20"/>
                <w:szCs w:val="20"/>
              </w:rPr>
            </w:pPr>
            <w:r>
              <w:rPr>
                <w:rFonts w:ascii="Tahoma" w:hAnsi="Tahoma" w:cs="Tahoma"/>
                <w:sz w:val="20"/>
                <w:szCs w:val="20"/>
              </w:rPr>
              <w:t>Ensure reminders are provided at each briefing</w:t>
            </w:r>
          </w:p>
        </w:tc>
        <w:tc>
          <w:tcPr>
            <w:tcW w:w="385" w:type="pct"/>
            <w:tcBorders>
              <w:left w:val="single" w:sz="4" w:space="0" w:color="auto"/>
              <w:right w:val="single" w:sz="4" w:space="0" w:color="auto"/>
            </w:tcBorders>
            <w:shd w:val="clear" w:color="auto" w:fill="FFFF00"/>
            <w:vAlign w:val="center"/>
          </w:tcPr>
          <w:p w:rsidR="001A42C1" w:rsidRPr="00AC5856" w:rsidRDefault="001A42C1" w:rsidP="00C754CE">
            <w:pPr>
              <w:tabs>
                <w:tab w:val="left" w:pos="465"/>
                <w:tab w:val="center" w:pos="529"/>
              </w:tabs>
              <w:spacing w:line="240" w:lineRule="auto"/>
              <w:jc w:val="center"/>
              <w:rPr>
                <w:rFonts w:ascii="Tahoma" w:hAnsi="Tahoma" w:cs="Tahoma"/>
                <w:sz w:val="20"/>
              </w:rPr>
            </w:pPr>
            <w:r>
              <w:rPr>
                <w:rFonts w:ascii="Tahoma" w:hAnsi="Tahoma" w:cs="Tahoma"/>
                <w:sz w:val="20"/>
              </w:rPr>
              <w:t>M</w:t>
            </w:r>
          </w:p>
        </w:tc>
        <w:tc>
          <w:tcPr>
            <w:tcW w:w="303" w:type="pct"/>
            <w:tcBorders>
              <w:left w:val="single" w:sz="4" w:space="0" w:color="auto"/>
              <w:right w:val="single" w:sz="4" w:space="0" w:color="auto"/>
            </w:tcBorders>
            <w:shd w:val="clear" w:color="auto" w:fill="auto"/>
          </w:tcPr>
          <w:p w:rsidR="00B575B6" w:rsidRDefault="00B575B6" w:rsidP="00C754CE">
            <w:pPr>
              <w:tabs>
                <w:tab w:val="left" w:pos="465"/>
                <w:tab w:val="center" w:pos="529"/>
              </w:tabs>
              <w:spacing w:line="240" w:lineRule="auto"/>
              <w:jc w:val="center"/>
              <w:rPr>
                <w:rFonts w:ascii="Tahoma" w:hAnsi="Tahoma" w:cs="Tahoma"/>
                <w:sz w:val="20"/>
              </w:rPr>
            </w:pPr>
          </w:p>
          <w:p w:rsidR="001A42C1" w:rsidRPr="00AC5856" w:rsidRDefault="002E1E95" w:rsidP="003D6809">
            <w:pPr>
              <w:tabs>
                <w:tab w:val="left" w:pos="465"/>
                <w:tab w:val="center" w:pos="529"/>
              </w:tabs>
              <w:spacing w:line="240" w:lineRule="auto"/>
              <w:jc w:val="center"/>
              <w:rPr>
                <w:rFonts w:ascii="Tahoma" w:hAnsi="Tahoma" w:cs="Tahoma"/>
                <w:sz w:val="20"/>
              </w:rPr>
            </w:pPr>
            <w:r>
              <w:rPr>
                <w:rFonts w:ascii="Tahoma" w:hAnsi="Tahoma" w:cs="Tahoma"/>
                <w:sz w:val="20"/>
              </w:rPr>
              <w:t>Group leader at each run</w:t>
            </w:r>
          </w:p>
        </w:tc>
        <w:tc>
          <w:tcPr>
            <w:tcW w:w="284" w:type="pct"/>
            <w:tcBorders>
              <w:left w:val="single" w:sz="4" w:space="0" w:color="auto"/>
              <w:right w:val="single" w:sz="4" w:space="0" w:color="auto"/>
            </w:tcBorders>
            <w:shd w:val="clear" w:color="auto" w:fill="auto"/>
          </w:tcPr>
          <w:p w:rsidR="00B575B6" w:rsidRDefault="00B575B6" w:rsidP="00C754CE">
            <w:pPr>
              <w:tabs>
                <w:tab w:val="left" w:pos="465"/>
                <w:tab w:val="center" w:pos="529"/>
              </w:tabs>
              <w:spacing w:line="240" w:lineRule="auto"/>
              <w:jc w:val="center"/>
              <w:rPr>
                <w:rFonts w:ascii="Tahoma" w:hAnsi="Tahoma" w:cs="Tahoma"/>
                <w:sz w:val="20"/>
              </w:rPr>
            </w:pPr>
          </w:p>
          <w:p w:rsidR="001A42C1" w:rsidRPr="00AC5856" w:rsidRDefault="002E1E95" w:rsidP="00C754CE">
            <w:pPr>
              <w:tabs>
                <w:tab w:val="left" w:pos="465"/>
                <w:tab w:val="center" w:pos="529"/>
              </w:tabs>
              <w:spacing w:line="240" w:lineRule="auto"/>
              <w:jc w:val="center"/>
              <w:rPr>
                <w:rFonts w:ascii="Tahoma" w:hAnsi="Tahoma" w:cs="Tahoma"/>
                <w:sz w:val="20"/>
              </w:rPr>
            </w:pPr>
            <w:r>
              <w:rPr>
                <w:rFonts w:ascii="Tahoma" w:hAnsi="Tahoma" w:cs="Tahoma"/>
                <w:sz w:val="20"/>
              </w:rPr>
              <w:t>Ongoing</w:t>
            </w:r>
          </w:p>
        </w:tc>
        <w:tc>
          <w:tcPr>
            <w:tcW w:w="395" w:type="pct"/>
            <w:tcBorders>
              <w:left w:val="single" w:sz="4" w:space="0" w:color="auto"/>
              <w:right w:val="single" w:sz="4" w:space="0" w:color="auto"/>
            </w:tcBorders>
          </w:tcPr>
          <w:p w:rsidR="00B575B6" w:rsidRDefault="00B575B6" w:rsidP="00C754CE">
            <w:pPr>
              <w:tabs>
                <w:tab w:val="left" w:pos="465"/>
                <w:tab w:val="center" w:pos="529"/>
              </w:tabs>
              <w:spacing w:line="240" w:lineRule="auto"/>
              <w:jc w:val="center"/>
              <w:rPr>
                <w:rFonts w:ascii="Tahoma" w:hAnsi="Tahoma" w:cs="Tahoma"/>
                <w:sz w:val="20"/>
              </w:rPr>
            </w:pPr>
          </w:p>
          <w:p w:rsidR="00B575B6" w:rsidRDefault="00B575B6" w:rsidP="00C754CE">
            <w:pPr>
              <w:tabs>
                <w:tab w:val="left" w:pos="465"/>
                <w:tab w:val="center" w:pos="529"/>
              </w:tabs>
              <w:spacing w:line="240" w:lineRule="auto"/>
              <w:jc w:val="center"/>
              <w:rPr>
                <w:rFonts w:ascii="Tahoma" w:hAnsi="Tahoma" w:cs="Tahoma"/>
                <w:sz w:val="20"/>
              </w:rPr>
            </w:pPr>
          </w:p>
          <w:p w:rsidR="001A42C1" w:rsidRPr="00AC5856" w:rsidRDefault="00B575B6" w:rsidP="00C754CE">
            <w:pPr>
              <w:tabs>
                <w:tab w:val="left" w:pos="465"/>
                <w:tab w:val="center" w:pos="529"/>
              </w:tabs>
              <w:spacing w:line="240" w:lineRule="auto"/>
              <w:jc w:val="center"/>
              <w:rPr>
                <w:rFonts w:ascii="Tahoma" w:hAnsi="Tahoma" w:cs="Tahoma"/>
                <w:sz w:val="20"/>
              </w:rPr>
            </w:pPr>
            <w:r>
              <w:rPr>
                <w:rFonts w:ascii="Tahoma" w:hAnsi="Tahoma" w:cs="Tahoma"/>
                <w:sz w:val="20"/>
              </w:rPr>
              <w:t>N/A</w:t>
            </w:r>
          </w:p>
        </w:tc>
      </w:tr>
      <w:tr w:rsidR="00907DE2" w:rsidRPr="00433F80" w:rsidTr="00907DE2">
        <w:trPr>
          <w:trHeight w:val="1430"/>
        </w:trPr>
        <w:tc>
          <w:tcPr>
            <w:tcW w:w="701" w:type="pct"/>
            <w:vAlign w:val="center"/>
          </w:tcPr>
          <w:p w:rsidR="001A42C1" w:rsidRPr="00AC5856" w:rsidRDefault="001A42C1" w:rsidP="00B575B6">
            <w:pPr>
              <w:spacing w:line="240" w:lineRule="auto"/>
              <w:jc w:val="center"/>
              <w:rPr>
                <w:rFonts w:ascii="Tahoma" w:hAnsi="Tahoma" w:cs="Tahoma"/>
                <w:sz w:val="20"/>
              </w:rPr>
            </w:pPr>
            <w:r>
              <w:rPr>
                <w:rFonts w:ascii="Tahoma" w:hAnsi="Tahoma" w:cs="Tahoma"/>
                <w:sz w:val="20"/>
              </w:rPr>
              <w:t>Risk of trip</w:t>
            </w:r>
            <w:r w:rsidR="00B575B6">
              <w:rPr>
                <w:rFonts w:ascii="Tahoma" w:hAnsi="Tahoma" w:cs="Tahoma"/>
                <w:sz w:val="20"/>
              </w:rPr>
              <w:t>s and falls</w:t>
            </w:r>
          </w:p>
        </w:tc>
        <w:tc>
          <w:tcPr>
            <w:tcW w:w="727" w:type="pct"/>
            <w:vAlign w:val="center"/>
          </w:tcPr>
          <w:p w:rsidR="001A42C1" w:rsidRPr="00AC5856" w:rsidRDefault="003D6809" w:rsidP="00B575B6">
            <w:pPr>
              <w:spacing w:line="240" w:lineRule="auto"/>
              <w:jc w:val="center"/>
              <w:rPr>
                <w:rFonts w:ascii="Tahoma" w:hAnsi="Tahoma" w:cs="Tahoma"/>
                <w:sz w:val="20"/>
              </w:rPr>
            </w:pPr>
            <w:r>
              <w:rPr>
                <w:rFonts w:ascii="Tahoma" w:hAnsi="Tahoma" w:cs="Tahoma"/>
                <w:sz w:val="20"/>
              </w:rPr>
              <w:t>The routes are off road and often wet, muddy and slippery</w:t>
            </w:r>
          </w:p>
        </w:tc>
        <w:tc>
          <w:tcPr>
            <w:tcW w:w="1288" w:type="pct"/>
            <w:vAlign w:val="center"/>
          </w:tcPr>
          <w:p w:rsidR="001A42C1" w:rsidRPr="00B575B6" w:rsidRDefault="001A42C1" w:rsidP="00B575B6">
            <w:pPr>
              <w:pStyle w:val="ListParagraph"/>
              <w:spacing w:after="0" w:line="240" w:lineRule="auto"/>
              <w:ind w:left="176"/>
              <w:jc w:val="center"/>
              <w:rPr>
                <w:rFonts w:ascii="Tahoma" w:hAnsi="Tahoma" w:cs="Tahoma"/>
                <w:sz w:val="20"/>
                <w:szCs w:val="20"/>
              </w:rPr>
            </w:pPr>
            <w:r w:rsidRPr="00B575B6">
              <w:rPr>
                <w:rFonts w:ascii="Tahoma" w:hAnsi="Tahoma" w:cs="Tahoma"/>
                <w:sz w:val="20"/>
                <w:szCs w:val="20"/>
              </w:rPr>
              <w:t xml:space="preserve">Advise runners to be careful, especially in adverse weather conditions, and to watch their footing as best </w:t>
            </w:r>
            <w:r w:rsidR="00B575B6">
              <w:rPr>
                <w:rFonts w:ascii="Tahoma" w:hAnsi="Tahoma" w:cs="Tahoma"/>
                <w:sz w:val="20"/>
                <w:szCs w:val="20"/>
              </w:rPr>
              <w:t>they can as they run</w:t>
            </w:r>
            <w:r w:rsidR="003D6809">
              <w:rPr>
                <w:rFonts w:ascii="Tahoma" w:hAnsi="Tahoma" w:cs="Tahoma"/>
                <w:sz w:val="20"/>
                <w:szCs w:val="20"/>
              </w:rPr>
              <w:t xml:space="preserve">. </w:t>
            </w:r>
          </w:p>
        </w:tc>
        <w:tc>
          <w:tcPr>
            <w:tcW w:w="275" w:type="pct"/>
            <w:shd w:val="clear" w:color="auto" w:fill="00B050"/>
            <w:vAlign w:val="center"/>
          </w:tcPr>
          <w:p w:rsidR="001A42C1" w:rsidRPr="00AC5856" w:rsidRDefault="001A42C1" w:rsidP="00B575B6">
            <w:pPr>
              <w:spacing w:line="240" w:lineRule="auto"/>
              <w:jc w:val="center"/>
              <w:rPr>
                <w:rFonts w:ascii="Tahoma" w:hAnsi="Tahoma" w:cs="Tahoma"/>
                <w:sz w:val="20"/>
              </w:rPr>
            </w:pPr>
            <w:r>
              <w:rPr>
                <w:rFonts w:ascii="Tahoma" w:hAnsi="Tahoma" w:cs="Tahoma"/>
                <w:sz w:val="20"/>
              </w:rPr>
              <w:t>L</w:t>
            </w:r>
          </w:p>
        </w:tc>
        <w:tc>
          <w:tcPr>
            <w:tcW w:w="641" w:type="pct"/>
            <w:vAlign w:val="center"/>
          </w:tcPr>
          <w:p w:rsidR="001A42C1" w:rsidRPr="00AC5856" w:rsidRDefault="001A42C1" w:rsidP="00B575B6">
            <w:pPr>
              <w:pStyle w:val="ListParagraph"/>
              <w:spacing w:after="0" w:line="240" w:lineRule="auto"/>
              <w:ind w:left="175"/>
              <w:jc w:val="center"/>
              <w:rPr>
                <w:rFonts w:ascii="Tahoma" w:hAnsi="Tahoma" w:cs="Tahoma"/>
                <w:sz w:val="20"/>
                <w:szCs w:val="20"/>
              </w:rPr>
            </w:pPr>
            <w:r>
              <w:rPr>
                <w:rFonts w:ascii="Tahoma" w:hAnsi="Tahoma" w:cs="Tahoma"/>
                <w:sz w:val="20"/>
                <w:szCs w:val="20"/>
              </w:rPr>
              <w:t>N/A</w:t>
            </w:r>
          </w:p>
        </w:tc>
        <w:tc>
          <w:tcPr>
            <w:tcW w:w="385" w:type="pct"/>
            <w:shd w:val="clear" w:color="auto" w:fill="00B050"/>
            <w:vAlign w:val="center"/>
          </w:tcPr>
          <w:p w:rsidR="001A42C1" w:rsidRPr="00AC5856" w:rsidRDefault="001A42C1" w:rsidP="00B575B6">
            <w:pPr>
              <w:tabs>
                <w:tab w:val="left" w:pos="465"/>
                <w:tab w:val="center" w:pos="529"/>
              </w:tabs>
              <w:spacing w:line="240" w:lineRule="auto"/>
              <w:jc w:val="center"/>
              <w:rPr>
                <w:rFonts w:ascii="Tahoma" w:hAnsi="Tahoma" w:cs="Tahoma"/>
                <w:sz w:val="20"/>
              </w:rPr>
            </w:pPr>
            <w:r w:rsidRPr="00AC5856">
              <w:rPr>
                <w:rFonts w:ascii="Tahoma" w:hAnsi="Tahoma" w:cs="Tahoma"/>
                <w:sz w:val="20"/>
              </w:rPr>
              <w:t>L</w:t>
            </w:r>
          </w:p>
        </w:tc>
        <w:tc>
          <w:tcPr>
            <w:tcW w:w="303" w:type="pct"/>
            <w:shd w:val="clear" w:color="auto" w:fill="auto"/>
          </w:tcPr>
          <w:p w:rsidR="00B575B6" w:rsidRDefault="00B575B6" w:rsidP="00B575B6">
            <w:pPr>
              <w:tabs>
                <w:tab w:val="left" w:pos="465"/>
                <w:tab w:val="center" w:pos="529"/>
              </w:tabs>
              <w:spacing w:line="240" w:lineRule="auto"/>
              <w:jc w:val="center"/>
              <w:rPr>
                <w:rFonts w:ascii="Tahoma" w:hAnsi="Tahoma" w:cs="Tahoma"/>
                <w:sz w:val="20"/>
              </w:rPr>
            </w:pPr>
          </w:p>
          <w:p w:rsidR="001A42C1" w:rsidRPr="00AC5856" w:rsidRDefault="001A42C1" w:rsidP="00B575B6">
            <w:pPr>
              <w:tabs>
                <w:tab w:val="left" w:pos="465"/>
                <w:tab w:val="center" w:pos="529"/>
              </w:tabs>
              <w:spacing w:line="240" w:lineRule="auto"/>
              <w:jc w:val="center"/>
              <w:rPr>
                <w:rFonts w:ascii="Tahoma" w:hAnsi="Tahoma" w:cs="Tahoma"/>
                <w:sz w:val="20"/>
              </w:rPr>
            </w:pPr>
            <w:r>
              <w:rPr>
                <w:rFonts w:ascii="Tahoma" w:hAnsi="Tahoma" w:cs="Tahoma"/>
                <w:sz w:val="20"/>
              </w:rPr>
              <w:t>N/A</w:t>
            </w:r>
          </w:p>
        </w:tc>
        <w:tc>
          <w:tcPr>
            <w:tcW w:w="284" w:type="pct"/>
            <w:shd w:val="clear" w:color="auto" w:fill="auto"/>
          </w:tcPr>
          <w:p w:rsidR="00B575B6" w:rsidRDefault="00B575B6" w:rsidP="00B575B6">
            <w:pPr>
              <w:tabs>
                <w:tab w:val="left" w:pos="465"/>
                <w:tab w:val="center" w:pos="529"/>
              </w:tabs>
              <w:spacing w:line="240" w:lineRule="auto"/>
              <w:jc w:val="center"/>
              <w:rPr>
                <w:rFonts w:ascii="Tahoma" w:hAnsi="Tahoma" w:cs="Tahoma"/>
                <w:sz w:val="20"/>
              </w:rPr>
            </w:pPr>
          </w:p>
          <w:p w:rsidR="001A42C1" w:rsidRPr="00AC5856" w:rsidRDefault="001A42C1" w:rsidP="00B575B6">
            <w:pPr>
              <w:tabs>
                <w:tab w:val="left" w:pos="465"/>
                <w:tab w:val="center" w:pos="529"/>
              </w:tabs>
              <w:spacing w:line="240" w:lineRule="auto"/>
              <w:jc w:val="center"/>
              <w:rPr>
                <w:rFonts w:ascii="Tahoma" w:hAnsi="Tahoma" w:cs="Tahoma"/>
                <w:sz w:val="20"/>
              </w:rPr>
            </w:pPr>
            <w:r>
              <w:rPr>
                <w:rFonts w:ascii="Tahoma" w:hAnsi="Tahoma" w:cs="Tahoma"/>
                <w:sz w:val="20"/>
              </w:rPr>
              <w:t>N/A</w:t>
            </w:r>
          </w:p>
        </w:tc>
        <w:tc>
          <w:tcPr>
            <w:tcW w:w="395" w:type="pct"/>
          </w:tcPr>
          <w:p w:rsidR="00B575B6" w:rsidRDefault="00B575B6" w:rsidP="00B575B6">
            <w:pPr>
              <w:tabs>
                <w:tab w:val="left" w:pos="465"/>
                <w:tab w:val="center" w:pos="529"/>
              </w:tabs>
              <w:spacing w:line="240" w:lineRule="auto"/>
              <w:jc w:val="center"/>
              <w:rPr>
                <w:rFonts w:ascii="Tahoma" w:hAnsi="Tahoma" w:cs="Tahoma"/>
                <w:sz w:val="20"/>
              </w:rPr>
            </w:pPr>
          </w:p>
          <w:p w:rsidR="001A42C1" w:rsidRPr="00AC5856" w:rsidRDefault="001A42C1" w:rsidP="00B575B6">
            <w:pPr>
              <w:tabs>
                <w:tab w:val="left" w:pos="465"/>
                <w:tab w:val="center" w:pos="529"/>
              </w:tabs>
              <w:spacing w:line="240" w:lineRule="auto"/>
              <w:jc w:val="center"/>
              <w:rPr>
                <w:rFonts w:ascii="Tahoma" w:hAnsi="Tahoma" w:cs="Tahoma"/>
                <w:sz w:val="20"/>
              </w:rPr>
            </w:pPr>
            <w:r>
              <w:rPr>
                <w:rFonts w:ascii="Tahoma" w:hAnsi="Tahoma" w:cs="Tahoma"/>
                <w:sz w:val="20"/>
              </w:rPr>
              <w:t>N/A</w:t>
            </w:r>
          </w:p>
        </w:tc>
      </w:tr>
      <w:tr w:rsidR="00907DE2" w:rsidRPr="00433F80" w:rsidTr="003D6809">
        <w:tc>
          <w:tcPr>
            <w:tcW w:w="701" w:type="pct"/>
            <w:vAlign w:val="center"/>
          </w:tcPr>
          <w:p w:rsidR="00907DE2" w:rsidRPr="00AC5856" w:rsidRDefault="00907DE2" w:rsidP="00907DE2">
            <w:pPr>
              <w:jc w:val="center"/>
              <w:rPr>
                <w:rFonts w:ascii="Tahoma" w:hAnsi="Tahoma" w:cs="Tahoma"/>
                <w:sz w:val="20"/>
              </w:rPr>
            </w:pPr>
            <w:r>
              <w:rPr>
                <w:rFonts w:ascii="Tahoma" w:hAnsi="Tahoma" w:cs="Tahoma"/>
                <w:sz w:val="20"/>
              </w:rPr>
              <w:t>Inexperien</w:t>
            </w:r>
            <w:r w:rsidR="002E1E95">
              <w:rPr>
                <w:rFonts w:ascii="Tahoma" w:hAnsi="Tahoma" w:cs="Tahoma"/>
                <w:sz w:val="20"/>
              </w:rPr>
              <w:t>ced / slow runners getting lost</w:t>
            </w:r>
          </w:p>
        </w:tc>
        <w:tc>
          <w:tcPr>
            <w:tcW w:w="727" w:type="pct"/>
            <w:vAlign w:val="center"/>
          </w:tcPr>
          <w:p w:rsidR="00907DE2" w:rsidRPr="00AC5856" w:rsidRDefault="00907DE2" w:rsidP="00907DE2">
            <w:pPr>
              <w:jc w:val="center"/>
              <w:rPr>
                <w:rFonts w:ascii="Tahoma" w:hAnsi="Tahoma" w:cs="Tahoma"/>
                <w:sz w:val="20"/>
              </w:rPr>
            </w:pPr>
            <w:r>
              <w:rPr>
                <w:rFonts w:ascii="Tahoma" w:hAnsi="Tahoma" w:cs="Tahoma"/>
                <w:sz w:val="20"/>
              </w:rPr>
              <w:t xml:space="preserve">Any runner may get lost if not used to the </w:t>
            </w:r>
            <w:r w:rsidR="002E1E95">
              <w:rPr>
                <w:rFonts w:ascii="Tahoma" w:hAnsi="Tahoma" w:cs="Tahoma"/>
                <w:sz w:val="20"/>
              </w:rPr>
              <w:t>route and</w:t>
            </w:r>
            <w:r>
              <w:rPr>
                <w:rFonts w:ascii="Tahoma" w:hAnsi="Tahoma" w:cs="Tahoma"/>
                <w:sz w:val="20"/>
              </w:rPr>
              <w:t xml:space="preserve"> unable to keep up</w:t>
            </w:r>
            <w:r w:rsidR="002E1E95">
              <w:rPr>
                <w:rFonts w:ascii="Tahoma" w:hAnsi="Tahoma" w:cs="Tahoma"/>
                <w:sz w:val="20"/>
              </w:rPr>
              <w:t xml:space="preserve"> with others</w:t>
            </w:r>
          </w:p>
        </w:tc>
        <w:tc>
          <w:tcPr>
            <w:tcW w:w="1288" w:type="pct"/>
            <w:vAlign w:val="center"/>
          </w:tcPr>
          <w:p w:rsidR="00907DE2" w:rsidRPr="00B575B6" w:rsidRDefault="00907DE2" w:rsidP="00907DE2">
            <w:pPr>
              <w:spacing w:after="0" w:line="240" w:lineRule="auto"/>
              <w:jc w:val="center"/>
              <w:rPr>
                <w:rFonts w:ascii="Tahoma" w:hAnsi="Tahoma" w:cs="Tahoma"/>
                <w:sz w:val="20"/>
                <w:szCs w:val="20"/>
              </w:rPr>
            </w:pPr>
            <w:r>
              <w:rPr>
                <w:rFonts w:ascii="Tahoma" w:hAnsi="Tahoma" w:cs="Tahoma"/>
                <w:sz w:val="20"/>
                <w:szCs w:val="20"/>
              </w:rPr>
              <w:t xml:space="preserve">All new runners are paired with a buddy until they know the route and slower runners or those doing shorter distances usually run in groups. The ability of all runners is established prior to their participation to ensure they </w:t>
            </w:r>
            <w:proofErr w:type="gramStart"/>
            <w:r>
              <w:rPr>
                <w:rFonts w:ascii="Tahoma" w:hAnsi="Tahoma" w:cs="Tahoma"/>
                <w:sz w:val="20"/>
                <w:szCs w:val="20"/>
              </w:rPr>
              <w:t>are able to</w:t>
            </w:r>
            <w:proofErr w:type="gramEnd"/>
            <w:r>
              <w:rPr>
                <w:rFonts w:ascii="Tahoma" w:hAnsi="Tahoma" w:cs="Tahoma"/>
                <w:sz w:val="20"/>
                <w:szCs w:val="20"/>
              </w:rPr>
              <w:t xml:space="preserve"> complete the distance. A couch to 5 km course is run twice a year by the club to help new runners </w:t>
            </w:r>
            <w:proofErr w:type="gramStart"/>
            <w:r>
              <w:rPr>
                <w:rFonts w:ascii="Tahoma" w:hAnsi="Tahoma" w:cs="Tahoma"/>
                <w:sz w:val="20"/>
                <w:szCs w:val="20"/>
              </w:rPr>
              <w:t>be able to</w:t>
            </w:r>
            <w:proofErr w:type="gramEnd"/>
            <w:r>
              <w:rPr>
                <w:rFonts w:ascii="Tahoma" w:hAnsi="Tahoma" w:cs="Tahoma"/>
                <w:sz w:val="20"/>
                <w:szCs w:val="20"/>
              </w:rPr>
              <w:t xml:space="preserve"> run at least 5km before attempting the Thursday route. A register is taking before the run </w:t>
            </w:r>
            <w:r>
              <w:rPr>
                <w:rFonts w:ascii="Tahoma" w:hAnsi="Tahoma" w:cs="Tahoma"/>
                <w:sz w:val="20"/>
                <w:szCs w:val="20"/>
              </w:rPr>
              <w:lastRenderedPageBreak/>
              <w:t>commences and runners are checked back in as they return so any lost runners are quickly identified.</w:t>
            </w:r>
            <w:r w:rsidR="002E1E95">
              <w:rPr>
                <w:rFonts w:ascii="Tahoma" w:hAnsi="Tahoma" w:cs="Tahoma"/>
                <w:sz w:val="20"/>
                <w:szCs w:val="20"/>
              </w:rPr>
              <w:t xml:space="preserve"> Both routes are on the club’s website</w:t>
            </w:r>
            <w:r w:rsidR="003D6809">
              <w:rPr>
                <w:rFonts w:ascii="Tahoma" w:hAnsi="Tahoma" w:cs="Tahoma"/>
                <w:sz w:val="20"/>
                <w:szCs w:val="20"/>
              </w:rPr>
              <w:t>.</w:t>
            </w:r>
          </w:p>
        </w:tc>
        <w:tc>
          <w:tcPr>
            <w:tcW w:w="275" w:type="pct"/>
            <w:shd w:val="clear" w:color="auto" w:fill="FFFF00"/>
            <w:vAlign w:val="center"/>
          </w:tcPr>
          <w:p w:rsidR="00907DE2" w:rsidRDefault="003D6809" w:rsidP="00907DE2">
            <w:pPr>
              <w:jc w:val="center"/>
              <w:rPr>
                <w:rFonts w:ascii="Tahoma" w:hAnsi="Tahoma" w:cs="Tahoma"/>
                <w:sz w:val="20"/>
              </w:rPr>
            </w:pPr>
            <w:r>
              <w:rPr>
                <w:rFonts w:ascii="Tahoma" w:hAnsi="Tahoma" w:cs="Tahoma"/>
                <w:sz w:val="20"/>
              </w:rPr>
              <w:lastRenderedPageBreak/>
              <w:t>M</w:t>
            </w:r>
          </w:p>
        </w:tc>
        <w:tc>
          <w:tcPr>
            <w:tcW w:w="641" w:type="pct"/>
            <w:vAlign w:val="center"/>
          </w:tcPr>
          <w:p w:rsidR="00907DE2" w:rsidRPr="00907DE2" w:rsidRDefault="00907DE2" w:rsidP="00907DE2">
            <w:pPr>
              <w:pStyle w:val="ListParagraph"/>
              <w:spacing w:after="0" w:line="240" w:lineRule="auto"/>
              <w:ind w:left="175"/>
              <w:jc w:val="center"/>
              <w:rPr>
                <w:rFonts w:ascii="Tahoma" w:hAnsi="Tahoma" w:cs="Tahoma"/>
                <w:sz w:val="20"/>
                <w:szCs w:val="20"/>
              </w:rPr>
            </w:pPr>
            <w:r>
              <w:rPr>
                <w:rFonts w:ascii="Tahoma" w:hAnsi="Tahoma" w:cs="Tahoma"/>
                <w:sz w:val="20"/>
                <w:szCs w:val="20"/>
              </w:rPr>
              <w:t>N/A</w:t>
            </w:r>
          </w:p>
        </w:tc>
        <w:tc>
          <w:tcPr>
            <w:tcW w:w="385" w:type="pct"/>
            <w:shd w:val="clear" w:color="auto" w:fill="00B050"/>
            <w:vAlign w:val="center"/>
          </w:tcPr>
          <w:p w:rsidR="00907DE2" w:rsidRPr="00AC5856" w:rsidRDefault="00907DE2" w:rsidP="00907DE2">
            <w:pPr>
              <w:tabs>
                <w:tab w:val="left" w:pos="465"/>
                <w:tab w:val="center" w:pos="529"/>
              </w:tabs>
              <w:jc w:val="center"/>
              <w:rPr>
                <w:rFonts w:ascii="Tahoma" w:hAnsi="Tahoma" w:cs="Tahoma"/>
                <w:sz w:val="20"/>
              </w:rPr>
            </w:pPr>
            <w:r>
              <w:rPr>
                <w:rFonts w:ascii="Tahoma" w:hAnsi="Tahoma" w:cs="Tahoma"/>
                <w:sz w:val="20"/>
              </w:rPr>
              <w:t>L</w:t>
            </w:r>
          </w:p>
        </w:tc>
        <w:tc>
          <w:tcPr>
            <w:tcW w:w="303" w:type="pct"/>
            <w:shd w:val="clear" w:color="auto" w:fill="auto"/>
          </w:tcPr>
          <w:p w:rsidR="00907DE2" w:rsidRDefault="00907DE2" w:rsidP="00907DE2">
            <w:pPr>
              <w:tabs>
                <w:tab w:val="left" w:pos="465"/>
                <w:tab w:val="center" w:pos="529"/>
              </w:tabs>
              <w:spacing w:line="240" w:lineRule="auto"/>
              <w:jc w:val="center"/>
              <w:rPr>
                <w:rFonts w:ascii="Tahoma" w:hAnsi="Tahoma" w:cs="Tahoma"/>
                <w:sz w:val="20"/>
              </w:rPr>
            </w:pPr>
          </w:p>
          <w:p w:rsidR="00907DE2" w:rsidRPr="00AC5856" w:rsidRDefault="00907DE2" w:rsidP="00907DE2">
            <w:pPr>
              <w:tabs>
                <w:tab w:val="left" w:pos="465"/>
                <w:tab w:val="center" w:pos="529"/>
              </w:tabs>
              <w:spacing w:line="240" w:lineRule="auto"/>
              <w:jc w:val="center"/>
              <w:rPr>
                <w:rFonts w:ascii="Tahoma" w:hAnsi="Tahoma" w:cs="Tahoma"/>
                <w:sz w:val="20"/>
              </w:rPr>
            </w:pPr>
            <w:r>
              <w:rPr>
                <w:rFonts w:ascii="Tahoma" w:hAnsi="Tahoma" w:cs="Tahoma"/>
                <w:sz w:val="20"/>
              </w:rPr>
              <w:t>N/A</w:t>
            </w:r>
          </w:p>
        </w:tc>
        <w:tc>
          <w:tcPr>
            <w:tcW w:w="284" w:type="pct"/>
            <w:shd w:val="clear" w:color="auto" w:fill="auto"/>
          </w:tcPr>
          <w:p w:rsidR="00907DE2" w:rsidRDefault="00907DE2" w:rsidP="00907DE2">
            <w:pPr>
              <w:tabs>
                <w:tab w:val="left" w:pos="465"/>
                <w:tab w:val="center" w:pos="529"/>
              </w:tabs>
              <w:spacing w:line="240" w:lineRule="auto"/>
              <w:jc w:val="center"/>
              <w:rPr>
                <w:rFonts w:ascii="Tahoma" w:hAnsi="Tahoma" w:cs="Tahoma"/>
                <w:sz w:val="20"/>
              </w:rPr>
            </w:pPr>
          </w:p>
          <w:p w:rsidR="00907DE2" w:rsidRPr="00AC5856" w:rsidRDefault="00907DE2" w:rsidP="00907DE2">
            <w:pPr>
              <w:tabs>
                <w:tab w:val="left" w:pos="465"/>
                <w:tab w:val="center" w:pos="529"/>
              </w:tabs>
              <w:spacing w:line="240" w:lineRule="auto"/>
              <w:jc w:val="center"/>
              <w:rPr>
                <w:rFonts w:ascii="Tahoma" w:hAnsi="Tahoma" w:cs="Tahoma"/>
                <w:sz w:val="20"/>
              </w:rPr>
            </w:pPr>
            <w:r>
              <w:rPr>
                <w:rFonts w:ascii="Tahoma" w:hAnsi="Tahoma" w:cs="Tahoma"/>
                <w:sz w:val="20"/>
              </w:rPr>
              <w:t>N/A</w:t>
            </w:r>
          </w:p>
        </w:tc>
        <w:tc>
          <w:tcPr>
            <w:tcW w:w="395" w:type="pct"/>
          </w:tcPr>
          <w:p w:rsidR="00907DE2" w:rsidRDefault="00907DE2" w:rsidP="00907DE2">
            <w:pPr>
              <w:tabs>
                <w:tab w:val="left" w:pos="465"/>
                <w:tab w:val="center" w:pos="529"/>
              </w:tabs>
              <w:spacing w:line="240" w:lineRule="auto"/>
              <w:jc w:val="center"/>
              <w:rPr>
                <w:rFonts w:ascii="Tahoma" w:hAnsi="Tahoma" w:cs="Tahoma"/>
                <w:sz w:val="20"/>
              </w:rPr>
            </w:pPr>
          </w:p>
          <w:p w:rsidR="00907DE2" w:rsidRPr="00AC5856" w:rsidRDefault="00907DE2" w:rsidP="00907DE2">
            <w:pPr>
              <w:tabs>
                <w:tab w:val="left" w:pos="465"/>
                <w:tab w:val="center" w:pos="529"/>
              </w:tabs>
              <w:spacing w:line="240" w:lineRule="auto"/>
              <w:jc w:val="center"/>
              <w:rPr>
                <w:rFonts w:ascii="Tahoma" w:hAnsi="Tahoma" w:cs="Tahoma"/>
                <w:sz w:val="20"/>
              </w:rPr>
            </w:pPr>
            <w:r>
              <w:rPr>
                <w:rFonts w:ascii="Tahoma" w:hAnsi="Tahoma" w:cs="Tahoma"/>
                <w:sz w:val="20"/>
              </w:rPr>
              <w:t>N/A</w:t>
            </w:r>
          </w:p>
        </w:tc>
      </w:tr>
      <w:tr w:rsidR="00907DE2" w:rsidRPr="00433F80" w:rsidTr="002E1E95">
        <w:trPr>
          <w:trHeight w:val="1749"/>
        </w:trPr>
        <w:tc>
          <w:tcPr>
            <w:tcW w:w="701" w:type="pct"/>
            <w:vAlign w:val="center"/>
          </w:tcPr>
          <w:p w:rsidR="00907DE2" w:rsidRDefault="00907DE2" w:rsidP="00907DE2">
            <w:pPr>
              <w:jc w:val="center"/>
              <w:rPr>
                <w:rFonts w:ascii="Tahoma" w:hAnsi="Tahoma" w:cs="Tahoma"/>
                <w:sz w:val="20"/>
              </w:rPr>
            </w:pPr>
            <w:r>
              <w:rPr>
                <w:rFonts w:ascii="Tahoma" w:hAnsi="Tahoma" w:cs="Tahoma"/>
                <w:sz w:val="20"/>
              </w:rPr>
              <w:t>Runners with a disability unable to run safely</w:t>
            </w:r>
          </w:p>
        </w:tc>
        <w:tc>
          <w:tcPr>
            <w:tcW w:w="727" w:type="pct"/>
            <w:vAlign w:val="center"/>
          </w:tcPr>
          <w:p w:rsidR="00907DE2" w:rsidRDefault="00907DE2" w:rsidP="00907DE2">
            <w:pPr>
              <w:jc w:val="center"/>
              <w:rPr>
                <w:rFonts w:ascii="Tahoma" w:hAnsi="Tahoma" w:cs="Tahoma"/>
                <w:sz w:val="20"/>
              </w:rPr>
            </w:pPr>
            <w:r>
              <w:rPr>
                <w:rFonts w:ascii="Tahoma" w:hAnsi="Tahoma" w:cs="Tahoma"/>
                <w:sz w:val="20"/>
              </w:rPr>
              <w:t>Any runner who has any type of disability especially visual impairment</w:t>
            </w:r>
          </w:p>
        </w:tc>
        <w:tc>
          <w:tcPr>
            <w:tcW w:w="1288" w:type="pct"/>
            <w:vAlign w:val="center"/>
          </w:tcPr>
          <w:p w:rsidR="00907DE2" w:rsidRPr="002E1E95" w:rsidRDefault="002E1E95" w:rsidP="002E1E95">
            <w:pPr>
              <w:spacing w:after="0" w:line="240" w:lineRule="auto"/>
              <w:jc w:val="center"/>
              <w:rPr>
                <w:rFonts w:ascii="Tahoma" w:hAnsi="Tahoma" w:cs="Tahoma"/>
                <w:sz w:val="20"/>
                <w:szCs w:val="20"/>
              </w:rPr>
            </w:pPr>
            <w:r>
              <w:rPr>
                <w:rFonts w:ascii="Tahoma" w:hAnsi="Tahoma" w:cs="Tahoma"/>
                <w:sz w:val="20"/>
                <w:szCs w:val="20"/>
              </w:rPr>
              <w:t>Several club members have been on a course to support visual impaired runners and provide support as required. Club application form now asks if potential member has disability so support or adjustments can be offered.</w:t>
            </w:r>
          </w:p>
        </w:tc>
        <w:tc>
          <w:tcPr>
            <w:tcW w:w="275" w:type="pct"/>
            <w:shd w:val="clear" w:color="auto" w:fill="00B050"/>
            <w:vAlign w:val="center"/>
          </w:tcPr>
          <w:p w:rsidR="00907DE2" w:rsidRDefault="002E1E95" w:rsidP="00907DE2">
            <w:pPr>
              <w:jc w:val="center"/>
              <w:rPr>
                <w:rFonts w:ascii="Tahoma" w:hAnsi="Tahoma" w:cs="Tahoma"/>
                <w:sz w:val="20"/>
              </w:rPr>
            </w:pPr>
            <w:r w:rsidRPr="002E1E95">
              <w:rPr>
                <w:rFonts w:ascii="Tahoma" w:hAnsi="Tahoma" w:cs="Tahoma"/>
                <w:sz w:val="20"/>
              </w:rPr>
              <w:t>L</w:t>
            </w:r>
          </w:p>
        </w:tc>
        <w:tc>
          <w:tcPr>
            <w:tcW w:w="641" w:type="pct"/>
            <w:vAlign w:val="center"/>
          </w:tcPr>
          <w:p w:rsidR="00907DE2" w:rsidRPr="002E1E95" w:rsidRDefault="002E1E95" w:rsidP="002E1E95">
            <w:pPr>
              <w:spacing w:after="0" w:line="240" w:lineRule="auto"/>
              <w:jc w:val="center"/>
              <w:rPr>
                <w:rFonts w:ascii="Tahoma" w:hAnsi="Tahoma" w:cs="Tahoma"/>
                <w:sz w:val="20"/>
                <w:szCs w:val="20"/>
              </w:rPr>
            </w:pPr>
            <w:r>
              <w:rPr>
                <w:rFonts w:ascii="Tahoma" w:hAnsi="Tahoma" w:cs="Tahoma"/>
                <w:sz w:val="20"/>
                <w:szCs w:val="20"/>
              </w:rPr>
              <w:t>Monitor disability via club survey</w:t>
            </w:r>
          </w:p>
        </w:tc>
        <w:tc>
          <w:tcPr>
            <w:tcW w:w="385" w:type="pct"/>
            <w:shd w:val="clear" w:color="auto" w:fill="00B050"/>
            <w:vAlign w:val="center"/>
          </w:tcPr>
          <w:p w:rsidR="00907DE2" w:rsidRDefault="002E1E95" w:rsidP="00907DE2">
            <w:pPr>
              <w:tabs>
                <w:tab w:val="left" w:pos="465"/>
                <w:tab w:val="center" w:pos="529"/>
              </w:tabs>
              <w:jc w:val="center"/>
              <w:rPr>
                <w:rFonts w:ascii="Tahoma" w:hAnsi="Tahoma" w:cs="Tahoma"/>
                <w:sz w:val="20"/>
              </w:rPr>
            </w:pPr>
            <w:r>
              <w:rPr>
                <w:rFonts w:ascii="Tahoma" w:hAnsi="Tahoma" w:cs="Tahoma"/>
                <w:sz w:val="20"/>
              </w:rPr>
              <w:t>L</w:t>
            </w:r>
          </w:p>
        </w:tc>
        <w:tc>
          <w:tcPr>
            <w:tcW w:w="303" w:type="pct"/>
            <w:shd w:val="clear" w:color="auto" w:fill="auto"/>
          </w:tcPr>
          <w:p w:rsidR="00907DE2" w:rsidRDefault="002E1E95" w:rsidP="00907DE2">
            <w:pPr>
              <w:tabs>
                <w:tab w:val="left" w:pos="465"/>
                <w:tab w:val="center" w:pos="529"/>
              </w:tabs>
              <w:jc w:val="center"/>
              <w:rPr>
                <w:rFonts w:ascii="Tahoma" w:hAnsi="Tahoma" w:cs="Tahoma"/>
                <w:sz w:val="20"/>
              </w:rPr>
            </w:pPr>
            <w:r>
              <w:rPr>
                <w:rFonts w:ascii="Tahoma" w:hAnsi="Tahoma" w:cs="Tahoma"/>
                <w:sz w:val="20"/>
              </w:rPr>
              <w:t>Sarah Rickard (Welfare Officer)</w:t>
            </w:r>
          </w:p>
        </w:tc>
        <w:tc>
          <w:tcPr>
            <w:tcW w:w="284" w:type="pct"/>
            <w:shd w:val="clear" w:color="auto" w:fill="auto"/>
          </w:tcPr>
          <w:p w:rsidR="00907DE2" w:rsidRPr="00AC5856" w:rsidRDefault="002E1E95" w:rsidP="00907DE2">
            <w:pPr>
              <w:tabs>
                <w:tab w:val="left" w:pos="465"/>
                <w:tab w:val="center" w:pos="529"/>
              </w:tabs>
              <w:jc w:val="center"/>
              <w:rPr>
                <w:rFonts w:ascii="Tahoma" w:hAnsi="Tahoma" w:cs="Tahoma"/>
                <w:sz w:val="20"/>
              </w:rPr>
            </w:pPr>
            <w:r>
              <w:rPr>
                <w:rFonts w:ascii="Tahoma" w:hAnsi="Tahoma" w:cs="Tahoma"/>
                <w:sz w:val="20"/>
              </w:rPr>
              <w:t>May 2017</w:t>
            </w:r>
          </w:p>
        </w:tc>
        <w:tc>
          <w:tcPr>
            <w:tcW w:w="395" w:type="pct"/>
          </w:tcPr>
          <w:p w:rsidR="00907DE2" w:rsidRDefault="00907DE2" w:rsidP="00907DE2">
            <w:pPr>
              <w:tabs>
                <w:tab w:val="left" w:pos="465"/>
                <w:tab w:val="center" w:pos="529"/>
              </w:tabs>
              <w:jc w:val="center"/>
              <w:rPr>
                <w:rFonts w:ascii="Tahoma" w:hAnsi="Tahoma" w:cs="Tahoma"/>
                <w:sz w:val="20"/>
              </w:rPr>
            </w:pPr>
          </w:p>
        </w:tc>
      </w:tr>
    </w:tbl>
    <w:p w:rsidR="001A42C1" w:rsidRDefault="001A42C1" w:rsidP="001A42C1">
      <w:pPr>
        <w:rPr>
          <w:rFonts w:ascii="Tahoma" w:hAnsi="Tahoma" w:cs="Tahoma"/>
        </w:rPr>
      </w:pPr>
    </w:p>
    <w:p w:rsidR="00823243" w:rsidRDefault="00823243"/>
    <w:sectPr w:rsidR="00823243" w:rsidSect="00B8777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8C" w:rsidRDefault="00E5518C">
      <w:pPr>
        <w:spacing w:after="0" w:line="240" w:lineRule="auto"/>
      </w:pPr>
      <w:r>
        <w:separator/>
      </w:r>
    </w:p>
  </w:endnote>
  <w:endnote w:type="continuationSeparator" w:id="0">
    <w:p w:rsidR="00E5518C" w:rsidRDefault="00E5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8C" w:rsidRDefault="00E5518C">
      <w:pPr>
        <w:spacing w:after="0" w:line="240" w:lineRule="auto"/>
      </w:pPr>
      <w:r>
        <w:separator/>
      </w:r>
    </w:p>
  </w:footnote>
  <w:footnote w:type="continuationSeparator" w:id="0">
    <w:p w:rsidR="00E5518C" w:rsidRDefault="00E55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7717"/>
      <w:gridCol w:w="7681"/>
    </w:tblGrid>
    <w:tr w:rsidR="00B8777C" w:rsidTr="00CF4102">
      <w:tc>
        <w:tcPr>
          <w:tcW w:w="2506" w:type="pct"/>
          <w:tcBorders>
            <w:top w:val="nil"/>
            <w:left w:val="nil"/>
            <w:bottom w:val="nil"/>
            <w:right w:val="nil"/>
          </w:tcBorders>
          <w:vAlign w:val="center"/>
        </w:tcPr>
        <w:p w:rsidR="00B8777C" w:rsidRDefault="001A42C1" w:rsidP="00B8777C">
          <w:pPr>
            <w:pStyle w:val="Header"/>
          </w:pPr>
          <w:r>
            <w:rPr>
              <w:noProof/>
              <w:lang w:eastAsia="en-GB"/>
            </w:rPr>
            <w:drawing>
              <wp:inline distT="0" distB="0" distL="0" distR="0" wp14:anchorId="72ABB1AB" wp14:editId="3FCBEB9A">
                <wp:extent cx="1650365" cy="62039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50365" cy="620395"/>
                        </a:xfrm>
                        <a:prstGeom prst="rect">
                          <a:avLst/>
                        </a:prstGeom>
                        <a:noFill/>
                        <a:ln w="9525">
                          <a:noFill/>
                          <a:miter lim="800000"/>
                          <a:headEnd/>
                          <a:tailEnd/>
                        </a:ln>
                      </pic:spPr>
                    </pic:pic>
                  </a:graphicData>
                </a:graphic>
              </wp:inline>
            </w:drawing>
          </w:r>
        </w:p>
      </w:tc>
      <w:tc>
        <w:tcPr>
          <w:tcW w:w="2494" w:type="pct"/>
          <w:tcBorders>
            <w:top w:val="nil"/>
            <w:left w:val="nil"/>
            <w:bottom w:val="nil"/>
            <w:right w:val="nil"/>
          </w:tcBorders>
          <w:vAlign w:val="center"/>
        </w:tcPr>
        <w:p w:rsidR="00B8777C" w:rsidRPr="00793939" w:rsidRDefault="00E5518C" w:rsidP="00B8777C">
          <w:pPr>
            <w:pStyle w:val="Header"/>
            <w:rPr>
              <w:rFonts w:ascii="Tahoma" w:hAnsi="Tahoma" w:cs="Tahoma"/>
              <w:b/>
              <w:sz w:val="28"/>
              <w:szCs w:val="28"/>
            </w:rPr>
          </w:pPr>
        </w:p>
      </w:tc>
    </w:tr>
  </w:tbl>
  <w:p w:rsidR="00B8777C" w:rsidRDefault="00E5518C" w:rsidP="00B8777C">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6D85"/>
    <w:multiLevelType w:val="hybridMultilevel"/>
    <w:tmpl w:val="C5B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E94B01"/>
    <w:multiLevelType w:val="hybridMultilevel"/>
    <w:tmpl w:val="CD9C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1"/>
    <w:rsid w:val="00042233"/>
    <w:rsid w:val="000C4474"/>
    <w:rsid w:val="001A42C1"/>
    <w:rsid w:val="001C01CA"/>
    <w:rsid w:val="002934C6"/>
    <w:rsid w:val="002E1E95"/>
    <w:rsid w:val="003D6809"/>
    <w:rsid w:val="00575190"/>
    <w:rsid w:val="00611575"/>
    <w:rsid w:val="00743CBE"/>
    <w:rsid w:val="00823243"/>
    <w:rsid w:val="008D4ACC"/>
    <w:rsid w:val="00907DE2"/>
    <w:rsid w:val="00A56DFF"/>
    <w:rsid w:val="00B4227B"/>
    <w:rsid w:val="00B575B6"/>
    <w:rsid w:val="00C754CE"/>
    <w:rsid w:val="00E5518C"/>
    <w:rsid w:val="00EF7A19"/>
    <w:rsid w:val="00FD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3079"/>
  <w15:chartTrackingRefBased/>
  <w15:docId w15:val="{97F8AD1F-41D9-4A9B-94B1-30EDC4DF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42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2C1"/>
    <w:pPr>
      <w:ind w:left="720"/>
      <w:contextualSpacing/>
    </w:pPr>
  </w:style>
  <w:style w:type="table" w:styleId="TableGrid">
    <w:name w:val="Table Grid"/>
    <w:basedOn w:val="TableNormal"/>
    <w:rsid w:val="001A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2C1"/>
  </w:style>
  <w:style w:type="paragraph" w:styleId="Footer">
    <w:name w:val="footer"/>
    <w:basedOn w:val="Normal"/>
    <w:link w:val="FooterChar"/>
    <w:uiPriority w:val="99"/>
    <w:unhideWhenUsed/>
    <w:rsid w:val="001A4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Lowe</dc:creator>
  <cp:keywords/>
  <dc:description/>
  <cp:lastModifiedBy>Sarah Rickard</cp:lastModifiedBy>
  <cp:revision>4</cp:revision>
  <dcterms:created xsi:type="dcterms:W3CDTF">2016-11-13T14:15:00Z</dcterms:created>
  <dcterms:modified xsi:type="dcterms:W3CDTF">2016-11-13T14:23:00Z</dcterms:modified>
</cp:coreProperties>
</file>